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↓をクリックすると</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0488" cy="625350"/>
                <wp:effectExtent b="0" l="0" r="0" t="0"/>
                <wp:wrapNone/>
                <wp:docPr id="6" name=""/>
                <a:graphic>
                  <a:graphicData uri="http://schemas.microsoft.com/office/word/2010/wordprocessingShape">
                    <wps:wsp>
                      <wps:cNvSpPr/>
                      <wps:cNvPr id="2" name="Shape 2"/>
                      <wps:spPr>
                        <a:xfrm>
                          <a:off x="3559100" y="3509500"/>
                          <a:ext cx="3487200" cy="5409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ffffff"/>
                                <w:sz w:val="32"/>
                                <w:vertAlign w:val="baseline"/>
                              </w:rPr>
                              <w:t xml:space="preserve">     　</w:t>
                            </w:r>
                            <w:r w:rsidDel="00000000" w:rsidR="00000000" w:rsidRPr="00000000">
                              <w:rPr>
                                <w:rFonts w:ascii="Meiryo" w:cs="Meiryo" w:eastAsia="Meiryo" w:hAnsi="Meiryo"/>
                                <w:b w:val="1"/>
                                <w:i w:val="0"/>
                                <w:smallCaps w:val="0"/>
                                <w:strike w:val="0"/>
                                <w:color w:val="ffffff"/>
                                <w:sz w:val="26"/>
                                <w:vertAlign w:val="baseline"/>
                              </w:rPr>
                              <w:t xml:space="preserve">DONGRIのアドイン機能を使おう。</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0488" cy="625350"/>
                <wp:effectExtent b="0" l="0" r="0" t="0"/>
                <wp:wrapNone/>
                <wp:docPr id="6"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900488" cy="625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60962</wp:posOffset>
            </wp:positionH>
            <wp:positionV relativeFrom="paragraph">
              <wp:posOffset>38735</wp:posOffset>
            </wp:positionV>
            <wp:extent cx="382905" cy="472440"/>
            <wp:effectExtent b="0" l="0" r="0" t="0"/>
            <wp:wrapNone/>
            <wp:docPr descr="コンピューターのスクリーンショット&#10;&#10;中程度の精度で自動的に生成された説明" id="13" name="image3.png"/>
            <a:graphic>
              <a:graphicData uri="http://schemas.openxmlformats.org/drawingml/2006/picture">
                <pic:pic>
                  <pic:nvPicPr>
                    <pic:cNvPr descr="コンピューターのスクリーンショット&#10;&#10;中程度の精度で自動的に生成された説明" id="0" name="image3.png"/>
                    <pic:cNvPicPr preferRelativeResize="0"/>
                  </pic:nvPicPr>
                  <pic:blipFill>
                    <a:blip r:embed="rId7"/>
                    <a:srcRect b="75355" l="4532" r="87535" t="6974"/>
                    <a:stretch>
                      <a:fillRect/>
                    </a:stretch>
                  </pic:blipFill>
                  <pic:spPr>
                    <a:xfrm>
                      <a:off x="0" y="0"/>
                      <a:ext cx="382905" cy="47244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アドインの操作説明ページにジャンプします</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hyperlink r:id="rId8">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563c1"/>
            <w:sz w:val="22"/>
            <w:szCs w:val="22"/>
            <w:u w:val="single"/>
            <w:shd w:fill="auto" w:val="clear"/>
            <w:vertAlign w:val="baseline"/>
            <w:rtl w:val="0"/>
          </w:rPr>
          <w:t xml:space="preserve">Office版</w:t>
        </w:r>
      </w:hyperlink>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　／　</w:t>
      </w:r>
      <w:hyperlink r:id="rId9">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563c1"/>
            <w:sz w:val="22"/>
            <w:szCs w:val="22"/>
            <w:u w:val="single"/>
            <w:shd w:fill="auto" w:val="clear"/>
            <w:vertAlign w:val="baseline"/>
            <w:rtl w:val="0"/>
          </w:rPr>
          <w:t xml:space="preserve">Google for Workspace版</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singl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single"/>
          <w:shd w:fill="auto" w:val="clear"/>
          <w:vertAlign w:val="baseline"/>
          <w:rtl w:val="0"/>
        </w:rPr>
        <w:t xml:space="preserve">学習の目的：英単語の語源とDONGRIの便利な調べ方を知り、語彙の世界を広げましょう。</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UI" w:cs="Meiryo UI" w:eastAsia="Meiryo UI" w:hAnsi="Meiryo UI"/>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１．英単語の語源</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tl w:val="0"/>
        </w:rPr>
        <w:t xml:space="preserve">　　英単語は、「接頭辞」「語根」「接尾辞」の３つのパーツから構成されています。 </w:t>
      </w:r>
      <w:r w:rsidDel="00000000" w:rsidR="00000000" w:rsidRPr="00000000">
        <w:drawing>
          <wp:anchor allowOverlap="1" behindDoc="0" distB="0" distT="0" distL="114300" distR="114300" hidden="0" layoutInCell="1" locked="0" relativeHeight="0" simplePos="0">
            <wp:simplePos x="0" y="0"/>
            <wp:positionH relativeFrom="column">
              <wp:posOffset>1092200</wp:posOffset>
            </wp:positionH>
            <wp:positionV relativeFrom="paragraph">
              <wp:posOffset>228600</wp:posOffset>
            </wp:positionV>
            <wp:extent cx="4461510" cy="1729740"/>
            <wp:effectExtent b="0" l="0" r="0" t="0"/>
            <wp:wrapNone/>
            <wp:docPr descr="グラフィカル ユーザー インターフェイス, アプリケーション&#10;&#10;自動的に生成された説明" id="11" name="image4.png"/>
            <a:graphic>
              <a:graphicData uri="http://schemas.openxmlformats.org/drawingml/2006/picture">
                <pic:pic>
                  <pic:nvPicPr>
                    <pic:cNvPr descr="グラフィカル ユーザー インターフェイス, アプリケーション&#10;&#10;自動的に生成された説明" id="0" name="image4.png"/>
                    <pic:cNvPicPr preferRelativeResize="0"/>
                  </pic:nvPicPr>
                  <pic:blipFill>
                    <a:blip r:embed="rId10"/>
                    <a:srcRect b="27266" l="29351" r="12976" t="30647"/>
                    <a:stretch>
                      <a:fillRect/>
                    </a:stretch>
                  </pic:blipFill>
                  <pic:spPr>
                    <a:xfrm>
                      <a:off x="0" y="0"/>
                      <a:ext cx="4461510" cy="1729740"/>
                    </a:xfrm>
                    <a:prstGeom prst="rect"/>
                    <a:ln/>
                  </pic:spPr>
                </pic:pic>
              </a:graphicData>
            </a:graphic>
          </wp:anchor>
        </w:draw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 ２．次の単語の「接頭辞」の意味についてDONGRIで調べましょう。また、その接頭辞をもつ単語を３つずつ集めましょう。</w:t>
      </w:r>
      <w:r w:rsidDel="00000000" w:rsidR="00000000" w:rsidRPr="00000000">
        <w:drawing>
          <wp:anchor allowOverlap="1" behindDoc="0" distB="0" distT="0" distL="114300" distR="114300" hidden="0" layoutInCell="1" locked="0" relativeHeight="0" simplePos="0">
            <wp:simplePos x="0" y="0"/>
            <wp:positionH relativeFrom="column">
              <wp:posOffset>883920</wp:posOffset>
            </wp:positionH>
            <wp:positionV relativeFrom="paragraph">
              <wp:posOffset>91440</wp:posOffset>
            </wp:positionV>
            <wp:extent cx="655320" cy="655320"/>
            <wp:effectExtent b="0" l="0" r="0" t="0"/>
            <wp:wrapNone/>
            <wp:docPr descr="先生のペンギン" id="8" name="image2.png"/>
            <a:graphic>
              <a:graphicData uri="http://schemas.openxmlformats.org/drawingml/2006/picture">
                <pic:pic>
                  <pic:nvPicPr>
                    <pic:cNvPr descr="先生のペンギン" id="0" name="image2.png"/>
                    <pic:cNvPicPr preferRelativeResize="0"/>
                  </pic:nvPicPr>
                  <pic:blipFill>
                    <a:blip r:embed="rId11"/>
                    <a:srcRect b="0" l="0" r="0" t="0"/>
                    <a:stretch>
                      <a:fillRect/>
                    </a:stretch>
                  </pic:blipFill>
                  <pic:spPr>
                    <a:xfrm>
                      <a:off x="0" y="0"/>
                      <a:ext cx="655320" cy="65532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4093845" cy="360045"/>
                <wp:effectExtent b="0" l="0" r="0" t="0"/>
                <wp:wrapNone/>
                <wp:docPr id="2" name=""/>
                <a:graphic>
                  <a:graphicData uri="http://schemas.microsoft.com/office/word/2010/wordprocessingShape">
                    <wps:wsp>
                      <wps:cNvSpPr/>
                      <wps:cNvPr id="3" name="Shape 3"/>
                      <wps:spPr>
                        <a:xfrm>
                          <a:off x="3303840" y="3604740"/>
                          <a:ext cx="4084320" cy="350520"/>
                        </a:xfrm>
                        <a:prstGeom prst="roundRect">
                          <a:avLst>
                            <a:gd fmla="val 16667" name="adj"/>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highlight w:val="yellow"/>
                                <w:vertAlign w:val="baseline"/>
                              </w:rPr>
                              <w:t xml:space="preserve">DONGRIで接頭辞を検索するときは、co-のように、ハイフンを入れます。</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4093845" cy="360045"/>
                <wp:effectExtent b="0" l="0" r="0" t="0"/>
                <wp:wrapNone/>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093845" cy="360045"/>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tbl>
      <w:tblPr>
        <w:tblStyle w:val="Table1"/>
        <w:tblW w:w="103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1"/>
        <w:gridCol w:w="2061"/>
        <w:gridCol w:w="2061"/>
        <w:gridCol w:w="2061"/>
        <w:gridCol w:w="2061"/>
        <w:tblGridChange w:id="0">
          <w:tblGrid>
            <w:gridCol w:w="2061"/>
            <w:gridCol w:w="2061"/>
            <w:gridCol w:w="2061"/>
            <w:gridCol w:w="2061"/>
            <w:gridCol w:w="2061"/>
          </w:tblGrid>
        </w:tblGridChange>
      </w:tblGrid>
      <w:tr>
        <w:trPr>
          <w:cantSplit w:val="0"/>
          <w:trHeight w:val="91" w:hRule="atLeast"/>
          <w:tblHeader w:val="0"/>
        </w:trPr>
        <w:tc>
          <w:tcPr>
            <w:shd w:fill="ffffff"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接頭辞</w:t>
            </w:r>
          </w:p>
        </w:tc>
        <w:tc>
          <w:tcPr>
            <w:shd w:fill="ffffff"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意味</w:t>
            </w:r>
          </w:p>
        </w:tc>
        <w:tc>
          <w:tcPr>
            <w:shd w:fill="ffffff"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単語①</w:t>
            </w:r>
          </w:p>
        </w:tc>
        <w:tc>
          <w:tcPr>
            <w:shd w:fill="ffffff"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単語②</w:t>
            </w:r>
          </w:p>
        </w:tc>
        <w:tc>
          <w:tcPr>
            <w:shd w:fill="ffffff"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単語③</w:t>
            </w:r>
          </w:p>
        </w:tc>
      </w:tr>
      <w:tr>
        <w:trPr>
          <w:cantSplit w:val="0"/>
          <w:trHeight w:val="91" w:hRule="atLeast"/>
          <w:tblHeader w:val="0"/>
        </w:trPr>
        <w:tc>
          <w:tcPr>
            <w:shd w:fill="ffffff"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co-</w:t>
            </w:r>
          </w:p>
        </w:tc>
        <w:tc>
          <w:tcPr>
            <w:shd w:fill="ffffff"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共に</w:t>
            </w:r>
          </w:p>
        </w:tc>
        <w:tc>
          <w:tcPr>
            <w:shd w:fill="ffffff"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coworker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同僚</w:t>
            </w:r>
          </w:p>
        </w:tc>
        <w:tc>
          <w:tcPr>
            <w:shd w:fill="ffffff"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collaborate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共同で働く</w:t>
            </w:r>
          </w:p>
        </w:tc>
        <w:tc>
          <w:tcPr>
            <w:shd w:fill="ffffff"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copilot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副操縦士</w:t>
            </w:r>
          </w:p>
        </w:tc>
      </w:tr>
      <w:tr>
        <w:trPr>
          <w:cantSplit w:val="0"/>
          <w:trHeight w:val="87" w:hRule="atLeast"/>
          <w:tblHeader w:val="0"/>
        </w:trPr>
        <w:tc>
          <w:tcPr>
            <w:shd w:fill="ffffff"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ex-</w:t>
            </w:r>
          </w:p>
        </w:tc>
        <w:tc>
          <w:tcPr>
            <w:shd w:fill="ffffff"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7" w:hRule="atLeast"/>
          <w:tblHeader w:val="0"/>
        </w:trPr>
        <w:tc>
          <w:tcPr>
            <w:shd w:fill="ffffff"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de-</w:t>
            </w:r>
          </w:p>
        </w:tc>
        <w:tc>
          <w:tcPr>
            <w:shd w:fill="ffffff"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7" w:hRule="atLeast"/>
          <w:tblHeader w:val="0"/>
        </w:trPr>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tl w:val="0"/>
              </w:rPr>
              <w:t xml:space="preserve">sur-/super-</w:t>
            </w:r>
            <w:r w:rsidDel="00000000" w:rsidR="00000000" w:rsidRPr="00000000">
              <w:rPr>
                <w:rtl w:val="0"/>
              </w:rPr>
            </w:r>
          </w:p>
        </w:tc>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UI" w:cs="Meiryo UI" w:eastAsia="Meiryo UI" w:hAnsi="Meiryo U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UI" w:cs="Meiryo UI" w:eastAsia="Meiryo UI" w:hAnsi="Meiryo UI"/>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３．次の「接頭辞」と「語根」が結びついた英単語はどんな意味をもつでしょう。</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予想してからDONGRIで意味を調べましょう。</w:t>
      </w:r>
      <w:r w:rsidDel="00000000" w:rsidR="00000000" w:rsidRPr="00000000">
        <w:rPr>
          <w:rtl w:val="0"/>
        </w:rPr>
      </w:r>
    </w:p>
    <w:tbl>
      <w:tblPr>
        <w:tblStyle w:val="Table2"/>
        <w:tblW w:w="103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2"/>
        <w:gridCol w:w="2062"/>
        <w:gridCol w:w="2062"/>
        <w:gridCol w:w="2062"/>
        <w:gridCol w:w="2062"/>
        <w:tblGridChange w:id="0">
          <w:tblGrid>
            <w:gridCol w:w="2062"/>
            <w:gridCol w:w="2062"/>
            <w:gridCol w:w="2062"/>
            <w:gridCol w:w="2062"/>
            <w:gridCol w:w="2062"/>
          </w:tblGrid>
        </w:tblGridChange>
      </w:tblGrid>
      <w:tr>
        <w:trPr>
          <w:cantSplit w:val="0"/>
          <w:trHeight w:val="269" w:hRule="atLeast"/>
          <w:tblHeader w:val="0"/>
        </w:trPr>
        <w:tc>
          <w:tcPr>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w:t>
            </w:r>
          </w:p>
        </w:tc>
        <w:tc>
          <w:tcPr>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接頭辞</w:t>
            </w:r>
          </w:p>
        </w:tc>
        <w:tc>
          <w:tcPr>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語根</w:t>
            </w:r>
          </w:p>
        </w:tc>
        <w:tc>
          <w:tcPr>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予想</w:t>
            </w:r>
          </w:p>
        </w:tc>
        <w:tc>
          <w:tcPr>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意味</w:t>
            </w:r>
          </w:p>
        </w:tc>
      </w:tr>
      <w:tr>
        <w:trPr>
          <w:cantSplit w:val="0"/>
          <w:trHeight w:val="269" w:hRule="atLeast"/>
          <w:tblHeader w:val="0"/>
        </w:trPr>
        <w:tc>
          <w:tcPr>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submarine</w:t>
            </w:r>
            <w:r w:rsidDel="00000000" w:rsidR="00000000" w:rsidRPr="00000000">
              <w:rPr>
                <w:rtl w:val="0"/>
              </w:rPr>
            </w:r>
          </w:p>
        </w:tc>
        <w:tc>
          <w:tcPr>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sub-</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下に</w:t>
            </w:r>
          </w:p>
        </w:tc>
        <w:tc>
          <w:tcPr>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marine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海</w:t>
            </w:r>
          </w:p>
        </w:tc>
        <w:tc>
          <w:tcPr>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replace</w:t>
            </w:r>
          </w:p>
        </w:tc>
        <w:tc>
          <w:tcPr>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re-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再び</w:t>
            </w:r>
          </w:p>
        </w:tc>
        <w:tc>
          <w:tcPr>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place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置く</w:t>
            </w:r>
          </w:p>
        </w:tc>
        <w:tc>
          <w:tcPr>
            <w:shd w:fill="auto"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adjust</w:t>
            </w:r>
          </w:p>
        </w:tc>
        <w:tc>
          <w:tcPr>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ad-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～の方へ</w:t>
            </w:r>
          </w:p>
        </w:tc>
        <w:tc>
          <w:tcPr>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just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正しい</w:t>
            </w:r>
          </w:p>
        </w:tc>
        <w:tc>
          <w:tcPr>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contract</w:t>
            </w:r>
          </w:p>
        </w:tc>
        <w:tc>
          <w:tcPr>
            <w:shd w:fill="auto"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共に</w:t>
            </w:r>
          </w:p>
        </w:tc>
        <w:tc>
          <w:tcPr>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tract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引く</w:t>
            </w:r>
          </w:p>
        </w:tc>
        <w:tc>
          <w:tcPr>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5282565" cy="1099185"/>
                <wp:effectExtent b="0" l="0" r="0" t="0"/>
                <wp:wrapNone/>
                <wp:docPr id="4" name=""/>
                <a:graphic>
                  <a:graphicData uri="http://schemas.microsoft.com/office/word/2010/wordprocessingShape">
                    <wps:wsp>
                      <wps:cNvSpPr/>
                      <wps:cNvPr id="5" name="Shape 5"/>
                      <wps:spPr>
                        <a:xfrm>
                          <a:off x="2709480" y="3235170"/>
                          <a:ext cx="5273040" cy="1089660"/>
                        </a:xfrm>
                        <a:prstGeom prst="roundRect">
                          <a:avLst>
                            <a:gd fmla="val 16667" name="adj"/>
                          </a:avLst>
                        </a:prstGeom>
                        <a:solidFill>
                          <a:srgbClr val="0070C0">
                            <a:alpha val="20000"/>
                          </a:srgbClr>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vertAlign w:val="baseline"/>
                              </w:rPr>
                              <w:t xml:space="preserve">読み方が分からない漢字があっても、部首やつくりに注目することで、大まかな意味はとらえられることがあります。英単語も、語源を意識して覚えることで、「接頭辞」が同じ単語を芋づる式に覚えることができたり、分からない単語の意味を推測して英文を読み進めたりすることができます。次回は、「語根」の意味を意識しながら、英単語の学習をしていきましょう。</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5282565" cy="1099185"/>
                <wp:effectExtent b="0" l="0" r="0" t="0"/>
                <wp:wrapNone/>
                <wp:docPr id="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282565" cy="1099185"/>
                        </a:xfrm>
                        <a:prstGeom prst="rect"/>
                        <a:ln/>
                      </pic:spPr>
                    </pic:pic>
                  </a:graphicData>
                </a:graphic>
              </wp:anchor>
            </w:drawing>
          </mc:Fallback>
        </mc:AlternateContent>
      </w:r>
    </w:p>
    <w:p w:rsidR="00000000" w:rsidDel="00000000" w:rsidP="00000000" w:rsidRDefault="00000000" w:rsidRPr="00000000" w14:paraId="00000064">
      <w:pP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　　＼終わりに／</w:t>
      </w:r>
      <w:r w:rsidDel="00000000" w:rsidR="00000000" w:rsidRPr="00000000">
        <w:drawing>
          <wp:anchor allowOverlap="1" behindDoc="0" distB="0" distT="0" distL="114300" distR="114300" hidden="0" layoutInCell="1" locked="0" relativeHeight="0" simplePos="0">
            <wp:simplePos x="0" y="0"/>
            <wp:positionH relativeFrom="column">
              <wp:posOffset>30481</wp:posOffset>
            </wp:positionH>
            <wp:positionV relativeFrom="paragraph">
              <wp:posOffset>68580</wp:posOffset>
            </wp:positionV>
            <wp:extent cx="990600" cy="990600"/>
            <wp:effectExtent b="0" l="0" r="0" t="0"/>
            <wp:wrapNone/>
            <wp:docPr descr="ひよこと熊とうさぎと猫が集合" id="7" name="image1.png"/>
            <a:graphic>
              <a:graphicData uri="http://schemas.openxmlformats.org/drawingml/2006/picture">
                <pic:pic>
                  <pic:nvPicPr>
                    <pic:cNvPr descr="ひよこと熊とうさぎと猫が集合" id="0" name="image1.png"/>
                    <pic:cNvPicPr preferRelativeResize="0"/>
                  </pic:nvPicPr>
                  <pic:blipFill>
                    <a:blip r:embed="rId14"/>
                    <a:srcRect b="0" l="0" r="0" t="0"/>
                    <a:stretch>
                      <a:fillRect/>
                    </a:stretch>
                  </pic:blipFill>
                  <pic:spPr>
                    <a:xfrm>
                      <a:off x="0" y="0"/>
                      <a:ext cx="990600" cy="990600"/>
                    </a:xfrm>
                    <a:prstGeom prst="rect"/>
                    <a:ln/>
                  </pic:spPr>
                </pic:pic>
              </a:graphicData>
            </a:graphic>
          </wp:anchor>
        </w:drawing>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↓をクリックすると</w:t>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76200</wp:posOffset>
            </wp:positionV>
            <wp:extent cx="382905" cy="472440"/>
            <wp:effectExtent b="0" l="0" r="0" t="0"/>
            <wp:wrapNone/>
            <wp:docPr descr="コンピューターのスクリーンショット&#10;&#10;中程度の精度で自動的に生成された説明" id="9" name="image3.png"/>
            <a:graphic>
              <a:graphicData uri="http://schemas.openxmlformats.org/drawingml/2006/picture">
                <pic:pic>
                  <pic:nvPicPr>
                    <pic:cNvPr descr="コンピューターのスクリーンショット&#10;&#10;中程度の精度で自動的に生成された説明" id="0" name="image3.png"/>
                    <pic:cNvPicPr preferRelativeResize="0"/>
                  </pic:nvPicPr>
                  <pic:blipFill>
                    <a:blip r:embed="rId7"/>
                    <a:srcRect b="75355" l="4532" r="87535" t="6974"/>
                    <a:stretch>
                      <a:fillRect/>
                    </a:stretch>
                  </pic:blipFill>
                  <pic:spPr>
                    <a:xfrm>
                      <a:off x="0" y="0"/>
                      <a:ext cx="382905" cy="472440"/>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wp:posOffset>
                </wp:positionH>
                <wp:positionV relativeFrom="paragraph">
                  <wp:posOffset>0</wp:posOffset>
                </wp:positionV>
                <wp:extent cx="3900488" cy="625350"/>
                <wp:effectExtent b="0" l="0" r="0" t="0"/>
                <wp:wrapNone/>
                <wp:docPr id="1" name=""/>
                <a:graphic>
                  <a:graphicData uri="http://schemas.microsoft.com/office/word/2010/wordprocessingShape">
                    <wps:wsp>
                      <wps:cNvSpPr/>
                      <wps:cNvPr id="2" name="Shape 2"/>
                      <wps:spPr>
                        <a:xfrm>
                          <a:off x="3559100" y="3509500"/>
                          <a:ext cx="3487200" cy="5409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ffffff"/>
                                <w:sz w:val="32"/>
                                <w:vertAlign w:val="baseline"/>
                              </w:rPr>
                              <w:t xml:space="preserve">     　</w:t>
                            </w:r>
                            <w:r w:rsidDel="00000000" w:rsidR="00000000" w:rsidRPr="00000000">
                              <w:rPr>
                                <w:rFonts w:ascii="Meiryo" w:cs="Meiryo" w:eastAsia="Meiryo" w:hAnsi="Meiryo"/>
                                <w:b w:val="1"/>
                                <w:i w:val="0"/>
                                <w:smallCaps w:val="0"/>
                                <w:strike w:val="0"/>
                                <w:color w:val="ffffff"/>
                                <w:sz w:val="26"/>
                                <w:vertAlign w:val="baseline"/>
                              </w:rPr>
                              <w:t xml:space="preserve">DONGRIのアドイン機能を使おう。</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wp:posOffset>
                </wp:positionH>
                <wp:positionV relativeFrom="paragraph">
                  <wp:posOffset>0</wp:posOffset>
                </wp:positionV>
                <wp:extent cx="3900488" cy="625350"/>
                <wp:effectExtent b="0" l="0" r="0" t="0"/>
                <wp:wrapNone/>
                <wp:docPr id="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900488" cy="625350"/>
                        </a:xfrm>
                        <a:prstGeom prst="rect"/>
                        <a:ln/>
                      </pic:spPr>
                    </pic:pic>
                  </a:graphicData>
                </a:graphic>
              </wp:anchor>
            </w:drawing>
          </mc:Fallback>
        </mc:AlternateConten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アドインの操作説明ページにジャンプします</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hyperlink r:id="rId16">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563c1"/>
            <w:sz w:val="22"/>
            <w:szCs w:val="22"/>
            <w:u w:val="single"/>
            <w:shd w:fill="auto" w:val="clear"/>
            <w:vertAlign w:val="baseline"/>
            <w:rtl w:val="0"/>
          </w:rPr>
          <w:t xml:space="preserve">Office版</w:t>
        </w:r>
      </w:hyperlink>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　／　</w:t>
      </w:r>
      <w:hyperlink r:id="rId17">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563c1"/>
            <w:sz w:val="22"/>
            <w:szCs w:val="22"/>
            <w:u w:val="single"/>
            <w:shd w:fill="auto" w:val="clear"/>
            <w:vertAlign w:val="baseline"/>
            <w:rtl w:val="0"/>
          </w:rPr>
          <w:t xml:space="preserve">Google for Workspace版</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学習の目的：英単語の語源とDONGRIの便利な調べ方を知り、語彙の世界を広げましょう。</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UI" w:cs="Meiryo UI" w:eastAsia="Meiryo UI" w:hAnsi="Meiryo UI"/>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１．英単語の語源</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tl w:val="0"/>
        </w:rPr>
        <w:t xml:space="preserve">　　英単語は、「接頭辞」「語根」「接尾辞」の３つのパーツから構成されています。</w:t>
      </w:r>
      <w:r w:rsidDel="00000000" w:rsidR="00000000" w:rsidRPr="00000000">
        <w:drawing>
          <wp:anchor allowOverlap="1" behindDoc="0" distB="0" distT="0" distL="114300" distR="114300" hidden="0" layoutInCell="1" locked="0" relativeHeight="0" simplePos="0">
            <wp:simplePos x="0" y="0"/>
            <wp:positionH relativeFrom="column">
              <wp:posOffset>1092200</wp:posOffset>
            </wp:positionH>
            <wp:positionV relativeFrom="paragraph">
              <wp:posOffset>228600</wp:posOffset>
            </wp:positionV>
            <wp:extent cx="4461510" cy="1729740"/>
            <wp:effectExtent b="0" l="0" r="0" t="0"/>
            <wp:wrapNone/>
            <wp:docPr descr="グラフィカル ユーザー インターフェイス, アプリケーション&#10;&#10;自動的に生成された説明" id="12" name="image4.png"/>
            <a:graphic>
              <a:graphicData uri="http://schemas.openxmlformats.org/drawingml/2006/picture">
                <pic:pic>
                  <pic:nvPicPr>
                    <pic:cNvPr descr="グラフィカル ユーザー インターフェイス, アプリケーション&#10;&#10;自動的に生成された説明" id="0" name="image4.png"/>
                    <pic:cNvPicPr preferRelativeResize="0"/>
                  </pic:nvPicPr>
                  <pic:blipFill>
                    <a:blip r:embed="rId10"/>
                    <a:srcRect b="27266" l="29351" r="12976" t="30647"/>
                    <a:stretch>
                      <a:fillRect/>
                    </a:stretch>
                  </pic:blipFill>
                  <pic:spPr>
                    <a:xfrm>
                      <a:off x="0" y="0"/>
                      <a:ext cx="4461510" cy="1729740"/>
                    </a:xfrm>
                    <a:prstGeom prst="rect"/>
                    <a:ln/>
                  </pic:spPr>
                </pic:pic>
              </a:graphicData>
            </a:graphic>
          </wp:anchor>
        </w:drawing>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 ２．次の単語の「接頭辞」の意味についてDONGRIで調べましょう。また、その接頭辞をもつ単語を３つずつ集めましょう。</w:t>
      </w:r>
      <w:r w:rsidDel="00000000" w:rsidR="00000000" w:rsidRPr="00000000">
        <w:drawing>
          <wp:anchor allowOverlap="1" behindDoc="0" distB="0" distT="0" distL="114300" distR="114300" hidden="0" layoutInCell="1" locked="0" relativeHeight="0" simplePos="0">
            <wp:simplePos x="0" y="0"/>
            <wp:positionH relativeFrom="column">
              <wp:posOffset>883920</wp:posOffset>
            </wp:positionH>
            <wp:positionV relativeFrom="paragraph">
              <wp:posOffset>91440</wp:posOffset>
            </wp:positionV>
            <wp:extent cx="655320" cy="655320"/>
            <wp:effectExtent b="0" l="0" r="0" t="0"/>
            <wp:wrapNone/>
            <wp:docPr descr="先生のペンギン" id="10" name="image2.png"/>
            <a:graphic>
              <a:graphicData uri="http://schemas.openxmlformats.org/drawingml/2006/picture">
                <pic:pic>
                  <pic:nvPicPr>
                    <pic:cNvPr descr="先生のペンギン" id="0" name="image2.png"/>
                    <pic:cNvPicPr preferRelativeResize="0"/>
                  </pic:nvPicPr>
                  <pic:blipFill>
                    <a:blip r:embed="rId11"/>
                    <a:srcRect b="0" l="0" r="0" t="0"/>
                    <a:stretch>
                      <a:fillRect/>
                    </a:stretch>
                  </pic:blipFill>
                  <pic:spPr>
                    <a:xfrm>
                      <a:off x="0" y="0"/>
                      <a:ext cx="655320" cy="655320"/>
                    </a:xfrm>
                    <a:prstGeom prst="rect"/>
                    <a:ln/>
                  </pic:spPr>
                </pic:pic>
              </a:graphicData>
            </a:graphic>
          </wp:anchor>
        </w:drawing>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4093845" cy="360045"/>
                <wp:effectExtent b="0" l="0" r="0" t="0"/>
                <wp:wrapNone/>
                <wp:docPr id="5" name=""/>
                <a:graphic>
                  <a:graphicData uri="http://schemas.microsoft.com/office/word/2010/wordprocessingShape">
                    <wps:wsp>
                      <wps:cNvSpPr/>
                      <wps:cNvPr id="6" name="Shape 6"/>
                      <wps:spPr>
                        <a:xfrm>
                          <a:off x="3303840" y="3604740"/>
                          <a:ext cx="4084320" cy="350520"/>
                        </a:xfrm>
                        <a:prstGeom prst="roundRect">
                          <a:avLst>
                            <a:gd fmla="val 16667" name="adj"/>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highlight w:val="yellow"/>
                                <w:vertAlign w:val="baseline"/>
                              </w:rPr>
                              <w:t xml:space="preserve">DONGRIで接頭辞を検索するときは、co-のように、ハイフンを入れます。</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4093845" cy="360045"/>
                <wp:effectExtent b="0" l="0" r="0" t="0"/>
                <wp:wrapNone/>
                <wp:docPr id="5"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093845" cy="360045"/>
                        </a:xfrm>
                        <a:prstGeom prst="rect"/>
                        <a:ln/>
                      </pic:spPr>
                    </pic:pic>
                  </a:graphicData>
                </a:graphic>
              </wp:anchor>
            </w:drawing>
          </mc:Fallback>
        </mc:AlternateConten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tbl>
      <w:tblPr>
        <w:tblStyle w:val="Table3"/>
        <w:tblW w:w="103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1"/>
        <w:gridCol w:w="2061"/>
        <w:gridCol w:w="2061"/>
        <w:gridCol w:w="2061"/>
        <w:gridCol w:w="2061"/>
        <w:tblGridChange w:id="0">
          <w:tblGrid>
            <w:gridCol w:w="2061"/>
            <w:gridCol w:w="2061"/>
            <w:gridCol w:w="2061"/>
            <w:gridCol w:w="2061"/>
            <w:gridCol w:w="2061"/>
          </w:tblGrid>
        </w:tblGridChange>
      </w:tblGrid>
      <w:tr>
        <w:trPr>
          <w:cantSplit w:val="0"/>
          <w:trHeight w:val="91" w:hRule="atLeast"/>
          <w:tblHeader w:val="0"/>
        </w:trPr>
        <w:tc>
          <w:tcPr>
            <w:shd w:fill="ffffff"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接頭辞</w:t>
            </w:r>
          </w:p>
        </w:tc>
        <w:tc>
          <w:tcPr>
            <w:shd w:fill="ffffff"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意味</w:t>
            </w:r>
          </w:p>
        </w:tc>
        <w:tc>
          <w:tcPr>
            <w:shd w:fill="ffffff"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単語①</w:t>
            </w:r>
          </w:p>
        </w:tc>
        <w:tc>
          <w:tcPr>
            <w:shd w:fill="ffffff"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単語②</w:t>
            </w:r>
          </w:p>
        </w:tc>
        <w:tc>
          <w:tcPr>
            <w:shd w:fill="ffffff"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単語③</w:t>
            </w:r>
          </w:p>
        </w:tc>
      </w:tr>
      <w:tr>
        <w:trPr>
          <w:cantSplit w:val="0"/>
          <w:trHeight w:val="91" w:hRule="atLeast"/>
          <w:tblHeader w:val="0"/>
        </w:trPr>
        <w:tc>
          <w:tcPr>
            <w:shd w:fill="ffffff"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co-</w:t>
            </w:r>
          </w:p>
        </w:tc>
        <w:tc>
          <w:tcPr>
            <w:shd w:fill="ffffff"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共に</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coworker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同僚</w:t>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collaborate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共同で働く</w:t>
            </w:r>
          </w:p>
        </w:tc>
        <w:tc>
          <w:tcPr>
            <w:shd w:fill="ffffff"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copilot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副操縦士</w:t>
            </w:r>
          </w:p>
        </w:tc>
      </w:tr>
      <w:tr>
        <w:trPr>
          <w:cantSplit w:val="0"/>
          <w:trHeight w:val="87" w:hRule="atLeast"/>
          <w:tblHeader w:val="0"/>
        </w:trPr>
        <w:tc>
          <w:tcPr>
            <w:shd w:fill="ffffff"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ex-</w:t>
            </w:r>
          </w:p>
        </w:tc>
        <w:tc>
          <w:tcPr>
            <w:shd w:fill="ffffff"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外に</w:t>
            </w:r>
          </w:p>
        </w:tc>
        <w:tc>
          <w:tcPr>
            <w:shd w:fill="ffffff"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7" w:hRule="atLeast"/>
          <w:tblHeader w:val="0"/>
        </w:trPr>
        <w:tc>
          <w:tcPr>
            <w:shd w:fill="ffffff"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de-</w:t>
            </w:r>
          </w:p>
        </w:tc>
        <w:tc>
          <w:tcPr>
            <w:shd w:fill="ffffff"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離れて、下に</w:t>
            </w:r>
          </w:p>
        </w:tc>
        <w:tc>
          <w:tcPr>
            <w:shd w:fill="ffffff"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7" w:hRule="atLeast"/>
          <w:tblHeader w:val="0"/>
        </w:trPr>
        <w:tc>
          <w:tcPr>
            <w:shd w:fill="ffffff"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tl w:val="0"/>
              </w:rPr>
              <w:t xml:space="preserve">sur-/super-</w:t>
            </w:r>
            <w:r w:rsidDel="00000000" w:rsidR="00000000" w:rsidRPr="00000000">
              <w:rPr>
                <w:rtl w:val="0"/>
              </w:rPr>
            </w:r>
          </w:p>
        </w:tc>
        <w:tc>
          <w:tcPr>
            <w:shd w:fill="ffffff"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上に、超えて</w:t>
            </w:r>
          </w:p>
        </w:tc>
        <w:tc>
          <w:tcPr>
            <w:shd w:fill="ffffff"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UI" w:cs="Meiryo UI" w:eastAsia="Meiryo UI" w:hAnsi="Meiryo U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３．次の接頭語と語根が結びついた英単語はどんな意味をもつでしょう。</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szCs w:val="20"/>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0"/>
          <w:szCs w:val="20"/>
          <w:u w:val="none"/>
          <w:shd w:fill="auto" w:val="clear"/>
          <w:vertAlign w:val="baseline"/>
          <w:rtl w:val="0"/>
        </w:rPr>
        <w:t xml:space="preserve">予想してからDONGRIで意味を調べましょう。</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tbl>
      <w:tblPr>
        <w:tblStyle w:val="Table4"/>
        <w:tblW w:w="103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2"/>
        <w:gridCol w:w="2062"/>
        <w:gridCol w:w="2062"/>
        <w:gridCol w:w="2062"/>
        <w:gridCol w:w="2062"/>
        <w:tblGridChange w:id="0">
          <w:tblGrid>
            <w:gridCol w:w="2062"/>
            <w:gridCol w:w="2062"/>
            <w:gridCol w:w="2062"/>
            <w:gridCol w:w="2062"/>
            <w:gridCol w:w="2062"/>
          </w:tblGrid>
        </w:tblGridChange>
      </w:tblGrid>
      <w:tr>
        <w:trPr>
          <w:cantSplit w:val="0"/>
          <w:trHeight w:val="269" w:hRule="atLeast"/>
          <w:tblHeader w:val="0"/>
        </w:trPr>
        <w:tc>
          <w:tcPr>
            <w:shd w:fill="auto"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単語</w:t>
            </w:r>
          </w:p>
        </w:tc>
        <w:tc>
          <w:tcPr>
            <w:shd w:fill="auto"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接頭辞</w:t>
            </w:r>
          </w:p>
        </w:tc>
        <w:tc>
          <w:tcPr>
            <w:shd w:fill="auto"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語根</w:t>
            </w:r>
          </w:p>
        </w:tc>
        <w:tc>
          <w:tcPr>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予想</w:t>
            </w:r>
          </w:p>
        </w:tc>
        <w:tc>
          <w:tcPr>
            <w:shd w:fill="auto"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1"/>
                <w:i w:val="0"/>
                <w:smallCaps w:val="0"/>
                <w:strike w:val="0"/>
                <w:color w:val="000000"/>
                <w:sz w:val="22"/>
                <w:szCs w:val="22"/>
                <w:u w:val="none"/>
                <w:shd w:fill="auto" w:val="clear"/>
                <w:vertAlign w:val="baseline"/>
                <w:rtl w:val="0"/>
              </w:rPr>
              <w:t xml:space="preserve">意味</w:t>
            </w:r>
          </w:p>
        </w:tc>
      </w:tr>
      <w:tr>
        <w:trPr>
          <w:cantSplit w:val="0"/>
          <w:trHeight w:val="269" w:hRule="atLeast"/>
          <w:tblHeader w:val="0"/>
        </w:trPr>
        <w:tc>
          <w:tcPr>
            <w:shd w:fill="auto"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submarine</w:t>
            </w:r>
            <w:r w:rsidDel="00000000" w:rsidR="00000000" w:rsidRPr="00000000">
              <w:rPr>
                <w:rtl w:val="0"/>
              </w:rPr>
            </w:r>
          </w:p>
        </w:tc>
        <w:tc>
          <w:tcPr>
            <w:shd w:fill="auto"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sub-</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下に</w:t>
            </w:r>
          </w:p>
        </w:tc>
        <w:tc>
          <w:tcPr>
            <w:shd w:fill="auto"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marine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海</w:t>
            </w:r>
          </w:p>
        </w:tc>
        <w:tc>
          <w:tcPr>
            <w:shd w:fill="auto"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名：潜水艦</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形：海の下の</w:t>
            </w:r>
          </w:p>
        </w:tc>
      </w:tr>
      <w:tr>
        <w:trPr>
          <w:cantSplit w:val="0"/>
          <w:trHeight w:val="269" w:hRule="atLeast"/>
          <w:tblHeader w:val="0"/>
        </w:trPr>
        <w:tc>
          <w:tcPr>
            <w:shd w:fill="auto" w:val="cle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replace</w:t>
            </w:r>
          </w:p>
        </w:tc>
        <w:tc>
          <w:tcPr>
            <w:shd w:fill="auto"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re-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再び</w:t>
            </w:r>
          </w:p>
        </w:tc>
        <w:tc>
          <w:tcPr>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place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置く</w:t>
            </w:r>
          </w:p>
        </w:tc>
        <w:tc>
          <w:tcPr>
            <w:shd w:fill="auto" w:val="cle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動：取り替える</w:t>
            </w:r>
          </w:p>
        </w:tc>
      </w:tr>
      <w:tr>
        <w:trPr>
          <w:cantSplit w:val="0"/>
          <w:trHeight w:val="269" w:hRule="atLeast"/>
          <w:tblHeader w:val="0"/>
        </w:trPr>
        <w:tc>
          <w:tcPr>
            <w:shd w:fill="auto"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adjust</w:t>
            </w:r>
          </w:p>
        </w:tc>
        <w:tc>
          <w:tcPr>
            <w:shd w:fill="auto"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ad-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～の方へ</w:t>
            </w:r>
          </w:p>
        </w:tc>
        <w:tc>
          <w:tcPr>
            <w:shd w:fill="auto" w:val="cle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just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正しい</w:t>
            </w:r>
          </w:p>
        </w:tc>
        <w:tc>
          <w:tcPr>
            <w:shd w:fill="auto" w:val="cle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動：調節する</w:t>
            </w:r>
          </w:p>
        </w:tc>
      </w:tr>
      <w:tr>
        <w:trPr>
          <w:cantSplit w:val="0"/>
          <w:trHeight w:val="269" w:hRule="atLeast"/>
          <w:tblHeader w:val="0"/>
        </w:trPr>
        <w:tc>
          <w:tcPr>
            <w:shd w:fill="auto" w:val="cle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32"/>
                <w:szCs w:val="32"/>
                <w:u w:val="none"/>
                <w:shd w:fill="auto" w:val="clear"/>
                <w:vertAlign w:val="baseline"/>
                <w:rtl w:val="0"/>
              </w:rPr>
              <w:t xml:space="preserve">contract</w:t>
            </w:r>
          </w:p>
        </w:tc>
        <w:tc>
          <w:tcPr>
            <w:shd w:fill="auto"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con-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共に</w:t>
            </w:r>
          </w:p>
        </w:tc>
        <w:tc>
          <w:tcPr>
            <w:shd w:fill="auto"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tract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tl w:val="0"/>
              </w:rPr>
              <w:t xml:space="preserve">引く</w:t>
            </w:r>
          </w:p>
        </w:tc>
        <w:tc>
          <w:tcPr>
            <w:shd w:fill="auto" w:val="cle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ff0000"/>
                <w:sz w:val="22"/>
                <w:szCs w:val="22"/>
                <w:u w:val="none"/>
                <w:shd w:fill="auto" w:val="clear"/>
                <w:vertAlign w:val="baseline"/>
                <w:rtl w:val="0"/>
              </w:rPr>
              <w:t xml:space="preserve">動：契約する</w:t>
            </w:r>
          </w:p>
        </w:tc>
      </w:tr>
    </w:tbl>
    <w:p w:rsidR="00000000" w:rsidDel="00000000" w:rsidP="00000000" w:rsidRDefault="00000000" w:rsidRPr="00000000" w14:paraId="000000D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5282565" cy="1099185"/>
                <wp:effectExtent b="0" l="0" r="0" t="0"/>
                <wp:wrapNone/>
                <wp:docPr id="3" name=""/>
                <a:graphic>
                  <a:graphicData uri="http://schemas.microsoft.com/office/word/2010/wordprocessingShape">
                    <wps:wsp>
                      <wps:cNvSpPr/>
                      <wps:cNvPr id="4" name="Shape 4"/>
                      <wps:spPr>
                        <a:xfrm>
                          <a:off x="2709480" y="3235170"/>
                          <a:ext cx="5273040" cy="1089660"/>
                        </a:xfrm>
                        <a:prstGeom prst="roundRect">
                          <a:avLst>
                            <a:gd fmla="val 16667" name="adj"/>
                          </a:avLst>
                        </a:prstGeom>
                        <a:solidFill>
                          <a:srgbClr val="0070C0">
                            <a:alpha val="20000"/>
                          </a:srgbClr>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0"/>
                                <w:vertAlign w:val="baseline"/>
                              </w:rPr>
                              <w:t xml:space="preserve">読み方が分からない漢字があっても、部首やつくりに注目することで、大まかな意味はとらえられることがあります。英単語も、語源を意識して覚えることで、「接頭辞」が同じ単語を芋づる式に覚えることができたり、分からない単語の意味を推測して英文を読み進めたりすることができます。次回は、「語根」の意味を意識しながら、英単語の学習をしていきましょう。</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5282565" cy="1099185"/>
                <wp:effectExtent b="0" l="0" r="0" t="0"/>
                <wp:wrapNone/>
                <wp:docPr id="3"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5282565" cy="1099185"/>
                        </a:xfrm>
                        <a:prstGeom prst="rect"/>
                        <a:ln/>
                      </pic:spPr>
                    </pic:pic>
                  </a:graphicData>
                </a:graphic>
              </wp:anchor>
            </w:drawing>
          </mc:Fallback>
        </mc:AlternateContent>
      </w:r>
    </w:p>
    <w:p w:rsidR="00000000" w:rsidDel="00000000" w:rsidP="00000000" w:rsidRDefault="00000000" w:rsidRPr="00000000" w14:paraId="000000D9">
      <w:pPr>
        <w:rPr>
          <w:rFonts w:ascii="UD デジタル 教科書体 NK-R" w:cs="UD デジタル 教科書体 NK-R" w:eastAsia="UD デジタル 教科書体 NK-R" w:hAnsi="UD デジタル 教科書体 NK-R"/>
          <w:sz w:val="22"/>
          <w:szCs w:val="22"/>
        </w:rPr>
      </w:pPr>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　　＼終わりに／</w:t>
      </w:r>
      <w:r w:rsidDel="00000000" w:rsidR="00000000" w:rsidRPr="00000000">
        <w:drawing>
          <wp:anchor allowOverlap="1" behindDoc="0" distB="0" distT="0" distL="114300" distR="114300" hidden="0" layoutInCell="1" locked="0" relativeHeight="0" simplePos="0">
            <wp:simplePos x="0" y="0"/>
            <wp:positionH relativeFrom="column">
              <wp:posOffset>30481</wp:posOffset>
            </wp:positionH>
            <wp:positionV relativeFrom="paragraph">
              <wp:posOffset>68580</wp:posOffset>
            </wp:positionV>
            <wp:extent cx="990600" cy="990600"/>
            <wp:effectExtent b="0" l="0" r="0" t="0"/>
            <wp:wrapNone/>
            <wp:docPr descr="ひよこと熊とうさぎと猫が集合" id="14" name="image1.png"/>
            <a:graphic>
              <a:graphicData uri="http://schemas.openxmlformats.org/drawingml/2006/picture">
                <pic:pic>
                  <pic:nvPicPr>
                    <pic:cNvPr descr="ひよこと熊とうさぎと猫が集合" id="0" name="image1.png"/>
                    <pic:cNvPicPr preferRelativeResize="0"/>
                  </pic:nvPicPr>
                  <pic:blipFill>
                    <a:blip r:embed="rId14"/>
                    <a:srcRect b="0" l="0" r="0" t="0"/>
                    <a:stretch>
                      <a:fillRect/>
                    </a:stretch>
                  </pic:blipFill>
                  <pic:spPr>
                    <a:xfrm>
                      <a:off x="0" y="0"/>
                      <a:ext cx="990600" cy="990600"/>
                    </a:xfrm>
                    <a:prstGeom prst="rect"/>
                    <a:ln/>
                  </pic:spPr>
                </pic:pic>
              </a:graphicData>
            </a:graphic>
          </wp:anchor>
        </w:drawing>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Gothic"/>
  <w:font w:name="Meiryo UI"/>
  <w:font w:name="UD デジタル 教科書体 NK-R"/>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9.png"/><Relationship Id="rId8" Type="http://schemas.openxmlformats.org/officeDocument/2006/relationships/hyperlink" Target="https://www.east-education.jp/dongri_academy/guide/dongri_use/12277/"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6.png"/><Relationship Id="rId17" Type="http://schemas.openxmlformats.org/officeDocument/2006/relationships/hyperlink" Target="https://www.east-education.jp/dongri_academy/guide/dongri_use/12666/"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www.east-education.jp/dongri_academy/guide/dongri_use/12277/" TargetMode="External"/><Relationship Id="rId20" Type="http://schemas.openxmlformats.org/officeDocument/2006/relationships/customXml" Target="../customXml/item1.xml"/><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image" Target="media/image10.png"/><Relationship Id="rId15"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hyperlink" Target="https://www.east-education.jp/dongri_academy/guide/dongri_use/12666/" TargetMode="External"/><Relationship Id="rId14" Type="http://schemas.openxmlformats.org/officeDocument/2006/relationships/image" Target="media/image1.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E35500FAA34343AAA8CC06DEA668D1" ma:contentTypeVersion="13" ma:contentTypeDescription="新しいドキュメントを作成します。" ma:contentTypeScope="" ma:versionID="b3a5acd4fedcc2ae8cd98139dff18e08">
  <xsd:schema xmlns:xsd="http://www.w3.org/2001/XMLSchema" xmlns:xs="http://www.w3.org/2001/XMLSchema" xmlns:p="http://schemas.microsoft.com/office/2006/metadata/properties" xmlns:ns2="71f62e1c-7a12-4f0a-a7c7-7e731cb013d4" xmlns:ns3="d27b0e4f-7b1a-4c59-a55f-f129eba33ec2" targetNamespace="http://schemas.microsoft.com/office/2006/metadata/properties" ma:root="true" ma:fieldsID="3c529fd3ba2ec5595ba4217fe71d8ab0" ns2:_="" ns3:_="">
    <xsd:import namespace="71f62e1c-7a12-4f0a-a7c7-7e731cb013d4"/>
    <xsd:import namespace="d27b0e4f-7b1a-4c59-a55f-f129eba33ec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62e1c-7a12-4f0a-a7c7-7e731cb01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62a09f7-ad46-44ad-a748-b321ef4445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b0e4f-7b1a-4c59-a55f-f129eba33ec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24a932b7-721a-495a-9f7e-f114b0cffc52}" ma:internalName="TaxCatchAll" ma:showField="CatchAllData" ma:web="d27b0e4f-7b1a-4c59-a55f-f129eba33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7b0e4f-7b1a-4c59-a55f-f129eba33ec2" xsi:nil="true"/>
    <lcf76f155ced4ddcb4097134ff3c332f xmlns="71f62e1c-7a12-4f0a-a7c7-7e731cb01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01272-920D-4719-9DFD-F1E0FFC5F52C}"/>
</file>

<file path=customXml/itemProps2.xml><?xml version="1.0" encoding="utf-8"?>
<ds:datastoreItem xmlns:ds="http://schemas.openxmlformats.org/officeDocument/2006/customXml" ds:itemID="{F8691536-BE6F-48CC-A5A4-E2E8DEE44631}"/>
</file>

<file path=customXml/itemProps3.xml><?xml version="1.0" encoding="utf-8"?>
<ds:datastoreItem xmlns:ds="http://schemas.openxmlformats.org/officeDocument/2006/customXml" ds:itemID="{CD90D45F-4D85-47BB-872B-7BC49A34F14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0x01010050E35500FAA34343AAA8CC06DEA668D1</vt:lpwstr>
  </property>
</Properties>
</file>